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A5BA" w14:textId="15C287BB" w:rsidR="008D3986" w:rsidRDefault="00846F0E" w:rsidP="00806B3F">
      <w:pPr>
        <w:rPr>
          <w:rFonts w:hint="eastAsia"/>
        </w:rPr>
      </w:pPr>
      <w:r w:rsidRPr="00846F0E">
        <w:rPr>
          <w:rFonts w:hint="eastAsia"/>
        </w:rPr>
        <w:t>省社科联已启动2023年度、2024年度江苏省社科应用研究精品工程课题（不含各类专项课题）</w:t>
      </w:r>
      <w:proofErr w:type="gramStart"/>
      <w:r w:rsidRPr="00846F0E">
        <w:rPr>
          <w:rFonts w:hint="eastAsia"/>
        </w:rPr>
        <w:t>的结项工作</w:t>
      </w:r>
      <w:proofErr w:type="gramEnd"/>
      <w:r w:rsidRPr="00846F0E">
        <w:rPr>
          <w:rFonts w:hint="eastAsia"/>
        </w:rPr>
        <w:t>。本次</w:t>
      </w:r>
      <w:proofErr w:type="gramStart"/>
      <w:r w:rsidRPr="00846F0E">
        <w:rPr>
          <w:rFonts w:hint="eastAsia"/>
        </w:rPr>
        <w:t>课题结项申报</w:t>
      </w:r>
      <w:proofErr w:type="gramEnd"/>
      <w:r w:rsidRPr="00846F0E">
        <w:rPr>
          <w:rFonts w:hint="eastAsia"/>
        </w:rPr>
        <w:t>采用网络和纸质申报相结合的方式。具体见通知：https://www.js-skl.org.cn/notice/list-128/12538.html</w:t>
      </w:r>
    </w:p>
    <w:sectPr w:rsidR="008D3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98"/>
    <w:rsid w:val="00005103"/>
    <w:rsid w:val="00077E6D"/>
    <w:rsid w:val="00462978"/>
    <w:rsid w:val="00471798"/>
    <w:rsid w:val="007500BB"/>
    <w:rsid w:val="00806B3F"/>
    <w:rsid w:val="00846F0E"/>
    <w:rsid w:val="008D3986"/>
    <w:rsid w:val="00A31E00"/>
    <w:rsid w:val="00D02FBC"/>
    <w:rsid w:val="00E42480"/>
    <w:rsid w:val="00EC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FC418"/>
  <w15:chartTrackingRefBased/>
  <w15:docId w15:val="{5492D653-3B07-494E-B42F-BEAEA5AA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7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7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79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7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7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7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7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7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79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17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7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7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7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7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7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1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87</Characters>
  <Application>Microsoft Office Word</Application>
  <DocSecurity>0</DocSecurity>
  <Lines>2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2025-09-26T01:52:00Z</dcterms:created>
  <dcterms:modified xsi:type="dcterms:W3CDTF">2025-09-26T01:52:00Z</dcterms:modified>
</cp:coreProperties>
</file>