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45358" w14:textId="77777777" w:rsidR="00806B3F" w:rsidRDefault="00806B3F" w:rsidP="00806B3F">
      <w:pPr>
        <w:rPr>
          <w:rFonts w:hint="eastAsia"/>
        </w:rPr>
      </w:pPr>
      <w:r>
        <w:rPr>
          <w:rFonts w:hint="eastAsia"/>
        </w:rPr>
        <w:t>江苏艺术基金（一般项目）2026年度资助项目的申报工作已经启动，申报采用系统填报+纸质申报的方式。系统填报时间：2025年9月1日-2025年10月16日。</w:t>
      </w:r>
    </w:p>
    <w:p w14:paraId="2406A5BA" w14:textId="518795BA" w:rsidR="008D3986" w:rsidRDefault="00806B3F" w:rsidP="00806B3F">
      <w:pPr>
        <w:rPr>
          <w:rFonts w:hint="eastAsia"/>
        </w:rPr>
      </w:pPr>
      <w:r>
        <w:rPr>
          <w:rFonts w:hint="eastAsia"/>
        </w:rPr>
        <w:t>具体申报要求详见下方链接https://mp.weixin.qq.com/s/-deL2s-3f_4xyYoiLkGWUQ</w:t>
      </w:r>
    </w:p>
    <w:sectPr w:rsidR="008D3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798"/>
    <w:rsid w:val="00005103"/>
    <w:rsid w:val="00077E6D"/>
    <w:rsid w:val="00471798"/>
    <w:rsid w:val="007500BB"/>
    <w:rsid w:val="00806B3F"/>
    <w:rsid w:val="008D3986"/>
    <w:rsid w:val="00D02FBC"/>
    <w:rsid w:val="00EC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CFC418"/>
  <w15:chartTrackingRefBased/>
  <w15:docId w15:val="{5492D653-3B07-494E-B42F-BEAEA5AA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17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7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79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79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79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79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79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79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79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1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1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179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179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7179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17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17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17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17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1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7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17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7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17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7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7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179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717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97</Characters>
  <Application>Microsoft Office Word</Application>
  <DocSecurity>0</DocSecurity>
  <Lines>2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2</cp:revision>
  <dcterms:created xsi:type="dcterms:W3CDTF">2025-09-26T01:45:00Z</dcterms:created>
  <dcterms:modified xsi:type="dcterms:W3CDTF">2025-09-26T01:45:00Z</dcterms:modified>
</cp:coreProperties>
</file>